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B01C7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C" w:rsidRDefault="00B01C7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B01C7C" w:rsidRPr="00801737" w:rsidRDefault="00B01C7C" w:rsidP="00B01C7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01737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дизельного генератора по 2 степени автоматизации мощностью 50 кВт в утепленном контейнере</w:t>
      </w:r>
    </w:p>
    <w:p w:rsidR="00B01C7C" w:rsidRPr="00801737" w:rsidRDefault="00B01C7C" w:rsidP="00B01C7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01737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АД 50-Т400-2РБК</w:t>
      </w:r>
    </w:p>
    <w:p w:rsidR="00CF0B47" w:rsidRPr="00BC782E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0628E0" w:rsidRPr="002E2038" w:rsidRDefault="000628E0" w:rsidP="00092EA9">
      <w:pPr>
        <w:spacing w:after="0" w:line="0" w:lineRule="atLeast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E203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="00092EA9" w:rsidRPr="00833839">
          <w:rPr>
            <w:rStyle w:val="a3"/>
            <w:rFonts w:ascii="Arial" w:hAnsi="Arial" w:cs="Arial"/>
            <w:b/>
            <w:bCs/>
            <w:sz w:val="28"/>
            <w:szCs w:val="28"/>
          </w:rPr>
          <w:t>АД50-Т400-2РБК</w:t>
        </w:r>
      </w:hyperlink>
      <w:r w:rsidR="00092EA9" w:rsidRPr="002E203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мощностью </w:t>
      </w:r>
      <w:hyperlink r:id="rId10" w:history="1">
        <w:r w:rsidRPr="00833839">
          <w:rPr>
            <w:rStyle w:val="a3"/>
            <w:rFonts w:ascii="Arial" w:hAnsi="Arial" w:cs="Arial"/>
            <w:b/>
            <w:bCs/>
            <w:sz w:val="28"/>
            <w:szCs w:val="28"/>
          </w:rPr>
          <w:t>50 кВт</w:t>
        </w:r>
      </w:hyperlink>
      <w:r w:rsidR="00771C4C" w:rsidRPr="002E203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исполнение  </w:t>
      </w:r>
      <w:hyperlink r:id="rId11" w:history="1">
        <w:r w:rsidRPr="00833839">
          <w:rPr>
            <w:rStyle w:val="a3"/>
            <w:rFonts w:ascii="Arial" w:hAnsi="Arial" w:cs="Arial"/>
          </w:rPr>
          <w:t>в утепленном контейнере</w:t>
        </w:r>
      </w:hyperlink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номинальная мощность   50 кВт (62,5 </w:t>
      </w:r>
      <w:proofErr w:type="spellStart"/>
      <w:r w:rsidRPr="00771C4C">
        <w:rPr>
          <w:rFonts w:ascii="Arial" w:hAnsi="Arial" w:cs="Arial"/>
        </w:rPr>
        <w:t>кВа</w:t>
      </w:r>
      <w:proofErr w:type="spellEnd"/>
      <w:r w:rsidRPr="00771C4C">
        <w:rPr>
          <w:rFonts w:ascii="Arial" w:hAnsi="Arial" w:cs="Arial"/>
        </w:rPr>
        <w:t xml:space="preserve">) – 55 кВт  (68,8 </w:t>
      </w:r>
      <w:proofErr w:type="spellStart"/>
      <w:r w:rsidRPr="00771C4C">
        <w:rPr>
          <w:rFonts w:ascii="Arial" w:hAnsi="Arial" w:cs="Arial"/>
        </w:rPr>
        <w:t>кВа</w:t>
      </w:r>
      <w:proofErr w:type="spellEnd"/>
      <w:r w:rsidRPr="00771C4C">
        <w:rPr>
          <w:rFonts w:ascii="Arial" w:hAnsi="Arial" w:cs="Arial"/>
        </w:rPr>
        <w:t>)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номинальный ток  90</w:t>
      </w:r>
      <w:proofErr w:type="gramStart"/>
      <w:r w:rsidRPr="00771C4C">
        <w:rPr>
          <w:rFonts w:ascii="Arial" w:hAnsi="Arial" w:cs="Arial"/>
        </w:rPr>
        <w:t xml:space="preserve"> А</w:t>
      </w:r>
      <w:proofErr w:type="gramEnd"/>
      <w:r w:rsidRPr="00771C4C">
        <w:rPr>
          <w:rFonts w:ascii="Arial" w:hAnsi="Arial" w:cs="Arial"/>
        </w:rPr>
        <w:t xml:space="preserve"> – 99 А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допускаемая перегрузка в течени</w:t>
      </w:r>
      <w:proofErr w:type="gramStart"/>
      <w:r w:rsidRPr="00771C4C">
        <w:rPr>
          <w:rFonts w:ascii="Arial" w:hAnsi="Arial" w:cs="Arial"/>
        </w:rPr>
        <w:t>и</w:t>
      </w:r>
      <w:proofErr w:type="gramEnd"/>
      <w:r w:rsidRPr="00771C4C">
        <w:rPr>
          <w:rFonts w:ascii="Arial" w:hAnsi="Arial" w:cs="Arial"/>
        </w:rPr>
        <w:t xml:space="preserve"> часа  10%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частота вращения коленчатого вала  1500 </w:t>
      </w:r>
      <w:proofErr w:type="gramStart"/>
      <w:r w:rsidRPr="00771C4C">
        <w:rPr>
          <w:rFonts w:ascii="Arial" w:hAnsi="Arial" w:cs="Arial"/>
        </w:rPr>
        <w:t>об</w:t>
      </w:r>
      <w:proofErr w:type="gramEnd"/>
      <w:r w:rsidRPr="00771C4C">
        <w:rPr>
          <w:rFonts w:ascii="Arial" w:hAnsi="Arial" w:cs="Arial"/>
        </w:rPr>
        <w:t>/мин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род тока трехфазный, переменный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номинальная частота 50 Гц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номинальное напряжение   380 - 400 В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расход топлива при номинальной мощности 14 - 14,5 л/ч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 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заправочные емкости:</w:t>
      </w:r>
    </w:p>
    <w:p w:rsidR="000628E0" w:rsidRPr="00771C4C" w:rsidRDefault="000628E0" w:rsidP="00032156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топливный бак 75 – 85 л горловина бака диаметром 100-110 мм</w:t>
      </w:r>
    </w:p>
    <w:p w:rsidR="000628E0" w:rsidRPr="00771C4C" w:rsidRDefault="000628E0" w:rsidP="00032156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система охлаждения 20 – 22 л</w:t>
      </w:r>
    </w:p>
    <w:p w:rsidR="000628E0" w:rsidRPr="00771C4C" w:rsidRDefault="000628E0" w:rsidP="00032156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система смазки 10 – 12 л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масса не заправленного электроагрегата 1000 – 1200 кг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габаритные размеры агрегата: 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Длина 1600 - 1800 мм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Ширина 700 - 750 мм</w:t>
      </w:r>
    </w:p>
    <w:p w:rsidR="00092EA9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Высота 1200 - 1300  мм</w:t>
      </w:r>
    </w:p>
    <w:p w:rsidR="000628E0" w:rsidRPr="002E2038" w:rsidRDefault="000628E0" w:rsidP="00032156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2E2038">
        <w:rPr>
          <w:rFonts w:ascii="Arial" w:hAnsi="Arial" w:cs="Arial"/>
          <w:b/>
          <w:color w:val="365F91" w:themeColor="accent1" w:themeShade="BF"/>
        </w:rPr>
        <w:t>Технические характеристики двигателя: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771C4C">
        <w:rPr>
          <w:rFonts w:ascii="Arial" w:hAnsi="Arial" w:cs="Arial"/>
        </w:rPr>
        <w:t>турбонаддувом</w:t>
      </w:r>
      <w:proofErr w:type="spellEnd"/>
      <w:r w:rsidRPr="00771C4C">
        <w:rPr>
          <w:rFonts w:ascii="Arial" w:hAnsi="Arial" w:cs="Arial"/>
        </w:rPr>
        <w:t xml:space="preserve"> 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число цилиндров 4 расположение рядное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диаметр цилиндра 100 - 105 мм 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ход поршня  120 - 125 мм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рабочий объем 4-4,5л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степень сжатия 17:1 – 23:1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максимальная мощность 55 кВт – 60 кВт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регулятор оборотов двигателя – механический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частота вращения коленчатого вала при номинальной мощности 1500 об/мин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топливо </w:t>
      </w:r>
      <w:r w:rsidRPr="00771C4C">
        <w:rPr>
          <w:rFonts w:ascii="Arial" w:hAnsi="Arial" w:cs="Arial"/>
        </w:rPr>
        <w:t>дизельное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 система смазки двигателя  - картерная.</w:t>
      </w:r>
    </w:p>
    <w:p w:rsidR="000628E0" w:rsidRPr="00771C4C" w:rsidRDefault="000628E0" w:rsidP="00032156">
      <w:pPr>
        <w:spacing w:after="0" w:line="0" w:lineRule="atLeast"/>
        <w:jc w:val="both"/>
        <w:rPr>
          <w:rStyle w:val="FontStyle28"/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система охлаждения: ж</w:t>
      </w:r>
      <w:r w:rsidRPr="00771C4C">
        <w:rPr>
          <w:rStyle w:val="FontStyle28"/>
          <w:rFonts w:ascii="Arial" w:hAnsi="Arial" w:cs="Arial"/>
        </w:rPr>
        <w:t>идкостная, закрытого типа, с</w:t>
      </w:r>
      <w:r w:rsidRPr="00771C4C">
        <w:rPr>
          <w:rStyle w:val="FontStyle33"/>
          <w:rFonts w:ascii="Arial" w:hAnsi="Arial" w:cs="Arial"/>
          <w:sz w:val="22"/>
          <w:szCs w:val="22"/>
        </w:rPr>
        <w:t xml:space="preserve"> </w:t>
      </w:r>
      <w:r w:rsidRPr="00771C4C">
        <w:rPr>
          <w:rStyle w:val="FontStyle28"/>
          <w:rFonts w:ascii="Arial" w:hAnsi="Arial" w:cs="Arial"/>
        </w:rPr>
        <w:t>принудительной</w:t>
      </w:r>
      <w:r w:rsidRPr="00771C4C">
        <w:rPr>
          <w:rStyle w:val="FontStyle36"/>
          <w:rFonts w:ascii="Arial" w:hAnsi="Arial" w:cs="Arial"/>
          <w:sz w:val="22"/>
          <w:szCs w:val="22"/>
        </w:rPr>
        <w:t xml:space="preserve"> циркуляцией </w:t>
      </w:r>
      <w:r w:rsidRPr="00771C4C">
        <w:rPr>
          <w:rStyle w:val="FontStyle28"/>
          <w:rFonts w:ascii="Arial" w:hAnsi="Arial" w:cs="Arial"/>
        </w:rPr>
        <w:t>охлаждающей жидкости, оборудована термостатическим устройством для поддержания постоянного теплового режима работы двигателя, рассчитана на всесезонное  применение низкозамерзающих жидкостей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- подогреватель охлаждающей жидкости  электрический 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771C4C">
        <w:rPr>
          <w:rFonts w:ascii="Arial" w:hAnsi="Arial" w:cs="Arial"/>
        </w:rPr>
        <w:t>от</w:t>
      </w:r>
      <w:proofErr w:type="gramEnd"/>
      <w:r w:rsidRPr="00771C4C">
        <w:rPr>
          <w:rFonts w:ascii="Arial" w:hAnsi="Arial" w:cs="Arial"/>
        </w:rPr>
        <w:t xml:space="preserve"> заданных)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система запуска – электростартер  24</w:t>
      </w:r>
      <w:proofErr w:type="gramStart"/>
      <w:r w:rsidRPr="00771C4C">
        <w:rPr>
          <w:rFonts w:ascii="Arial" w:hAnsi="Arial" w:cs="Arial"/>
        </w:rPr>
        <w:t xml:space="preserve"> В</w:t>
      </w:r>
      <w:proofErr w:type="gramEnd"/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lastRenderedPageBreak/>
        <w:t xml:space="preserve">-управление должно быть обеспечено с помощью микропроцессорного контроллера с </w:t>
      </w:r>
      <w:r w:rsidR="00092EA9" w:rsidRPr="00771C4C">
        <w:rPr>
          <w:rFonts w:ascii="Arial" w:hAnsi="Arial" w:cs="Arial"/>
        </w:rPr>
        <w:t>ЖК-</w:t>
      </w:r>
      <w:r w:rsidRPr="00771C4C">
        <w:rPr>
          <w:rFonts w:ascii="Arial" w:hAnsi="Arial" w:cs="Arial"/>
        </w:rPr>
        <w:t>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Контроллер должен быть интегрирован в щите управления</w:t>
      </w:r>
      <w:r w:rsidR="00092EA9" w:rsidRPr="00771C4C">
        <w:rPr>
          <w:rFonts w:ascii="Arial" w:hAnsi="Arial" w:cs="Arial"/>
        </w:rPr>
        <w:t>,</w:t>
      </w:r>
      <w:r w:rsidRPr="00771C4C">
        <w:rPr>
          <w:rFonts w:ascii="Arial" w:hAnsi="Arial" w:cs="Arial"/>
        </w:rPr>
        <w:t xml:space="preserve"> установленном на раме агрегата. Габариты  щита управления 430 - 450х230 - 250х840 - 1000 мм (</w:t>
      </w:r>
      <w:proofErr w:type="spellStart"/>
      <w:r w:rsidRPr="00771C4C">
        <w:rPr>
          <w:rFonts w:ascii="Arial" w:hAnsi="Arial" w:cs="Arial"/>
        </w:rPr>
        <w:t>ДхШхВ</w:t>
      </w:r>
      <w:proofErr w:type="spellEnd"/>
      <w:r w:rsidRPr="00771C4C">
        <w:rPr>
          <w:rFonts w:ascii="Arial" w:hAnsi="Arial" w:cs="Arial"/>
        </w:rPr>
        <w:t>)</w:t>
      </w:r>
    </w:p>
    <w:p w:rsidR="000628E0" w:rsidRPr="002E2038" w:rsidRDefault="000628E0" w:rsidP="00032156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2E2038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контроль частоты, напряжения и тока генератора;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генератор подзарядки аккумуляторных батарей на 24</w:t>
      </w:r>
      <w:proofErr w:type="gramStart"/>
      <w:r w:rsidRPr="00771C4C">
        <w:rPr>
          <w:rFonts w:ascii="Arial" w:hAnsi="Arial" w:cs="Arial"/>
        </w:rPr>
        <w:t xml:space="preserve"> В</w:t>
      </w:r>
      <w:proofErr w:type="gramEnd"/>
      <w:r w:rsidRPr="00771C4C">
        <w:rPr>
          <w:rFonts w:ascii="Arial" w:hAnsi="Arial" w:cs="Arial"/>
        </w:rPr>
        <w:t>;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аккумуляторные батареи  2 шт.</w:t>
      </w:r>
    </w:p>
    <w:p w:rsidR="000628E0" w:rsidRPr="002E2038" w:rsidRDefault="000628E0" w:rsidP="00032156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2E2038">
        <w:rPr>
          <w:rFonts w:ascii="Arial" w:hAnsi="Arial" w:cs="Arial"/>
          <w:b/>
          <w:color w:val="365F91" w:themeColor="accent1" w:themeShade="BF"/>
        </w:rPr>
        <w:t>Технические характеристики генератора: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мощность 50-55 кВт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 напряжение 380 – 400 В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частота тока 50 Гц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- </w:t>
      </w:r>
      <w:r w:rsidRPr="00771C4C">
        <w:rPr>
          <w:rFonts w:ascii="Arial" w:hAnsi="Arial" w:cs="Arial"/>
          <w:lang w:val="en-US"/>
        </w:rPr>
        <w:t>Cos</w:t>
      </w:r>
      <w:r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  <w:lang w:val="en-US"/>
        </w:rPr>
        <w:t>φ</w:t>
      </w:r>
      <w:r w:rsidRPr="00771C4C">
        <w:rPr>
          <w:rFonts w:ascii="Arial" w:hAnsi="Arial" w:cs="Arial"/>
        </w:rPr>
        <w:t xml:space="preserve"> 0,8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класс изоляции Н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генератор: синхронный бесщеточный 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исполнение генератора одноопорное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количество подшипников 1</w:t>
      </w:r>
    </w:p>
    <w:p w:rsidR="000628E0" w:rsidRPr="00771C4C" w:rsidRDefault="000628E0" w:rsidP="00032156">
      <w:pPr>
        <w:spacing w:after="0" w:line="0" w:lineRule="atLeast"/>
        <w:jc w:val="both"/>
        <w:rPr>
          <w:rStyle w:val="FontStyle28"/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степень защиты корпуса </w:t>
      </w:r>
      <w:r w:rsidRPr="00771C4C">
        <w:rPr>
          <w:rStyle w:val="FontStyle28"/>
          <w:rFonts w:ascii="Arial" w:hAnsi="Arial" w:cs="Arial"/>
          <w:lang w:val="en-US"/>
        </w:rPr>
        <w:t>I</w:t>
      </w:r>
      <w:r w:rsidRPr="00771C4C">
        <w:rPr>
          <w:rStyle w:val="FontStyle28"/>
          <w:rFonts w:ascii="Arial" w:hAnsi="Arial" w:cs="Arial"/>
        </w:rPr>
        <w:t>Р23</w:t>
      </w:r>
    </w:p>
    <w:p w:rsidR="000628E0" w:rsidRPr="00771C4C" w:rsidRDefault="000628E0" w:rsidP="00032156">
      <w:pPr>
        <w:spacing w:after="0" w:line="0" w:lineRule="atLeast"/>
        <w:jc w:val="both"/>
        <w:rPr>
          <w:rStyle w:val="FontStyle28"/>
          <w:rFonts w:ascii="Arial" w:hAnsi="Arial" w:cs="Arial"/>
          <w:position w:val="-1"/>
        </w:rPr>
      </w:pPr>
      <w:r w:rsidRPr="00771C4C">
        <w:rPr>
          <w:rStyle w:val="FontStyle28"/>
          <w:rFonts w:ascii="Arial" w:hAnsi="Arial" w:cs="Arial"/>
        </w:rPr>
        <w:t>-</w:t>
      </w:r>
      <w:r w:rsidRPr="00771C4C">
        <w:rPr>
          <w:rFonts w:ascii="Arial" w:hAnsi="Arial" w:cs="Arial"/>
        </w:rPr>
        <w:t xml:space="preserve"> </w:t>
      </w:r>
      <w:r w:rsidRPr="00771C4C">
        <w:rPr>
          <w:rStyle w:val="FontStyle28"/>
          <w:rFonts w:ascii="Arial" w:hAnsi="Arial" w:cs="Arial"/>
        </w:rPr>
        <w:t xml:space="preserve">регулировка напряжения </w:t>
      </w:r>
      <w:r w:rsidRPr="00771C4C">
        <w:rPr>
          <w:rStyle w:val="FontStyle28"/>
          <w:rFonts w:ascii="Arial" w:hAnsi="Arial" w:cs="Arial"/>
          <w:position w:val="-1"/>
        </w:rPr>
        <w:t>+/- 0,5 В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тип регулятора напряжения - электронный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частота вращения 1500 об/мин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 xml:space="preserve">тип системы возбуждения - самовозбуждение 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напряжения.</w:t>
      </w:r>
    </w:p>
    <w:p w:rsidR="000628E0" w:rsidRPr="002E2038" w:rsidRDefault="000628E0" w:rsidP="00032156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2E2038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контроль частоты, напряжения и тока генератора;</w:t>
      </w:r>
    </w:p>
    <w:p w:rsidR="00092EA9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-</w:t>
      </w:r>
      <w:r w:rsidR="00092EA9" w:rsidRPr="00771C4C">
        <w:rPr>
          <w:rFonts w:ascii="Arial" w:hAnsi="Arial" w:cs="Arial"/>
        </w:rPr>
        <w:t xml:space="preserve"> </w:t>
      </w:r>
      <w:r w:rsidRPr="00771C4C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0628E0" w:rsidRPr="00771C4C" w:rsidRDefault="000628E0" w:rsidP="00032156">
      <w:pPr>
        <w:spacing w:after="0" w:line="24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Электростанция должна быть смонтирована в утепленном контейнере типа «Север» с габаритами:</w:t>
      </w:r>
    </w:p>
    <w:p w:rsidR="000628E0" w:rsidRPr="00771C4C" w:rsidRDefault="000628E0" w:rsidP="00032156">
      <w:pPr>
        <w:spacing w:after="0" w:line="24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Длина 3500 – 3800 мм</w:t>
      </w:r>
    </w:p>
    <w:p w:rsidR="000628E0" w:rsidRPr="00771C4C" w:rsidRDefault="000628E0" w:rsidP="00032156">
      <w:pPr>
        <w:spacing w:after="0" w:line="24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Ширина 2300 – 2400 мм</w:t>
      </w:r>
    </w:p>
    <w:p w:rsidR="000628E0" w:rsidRPr="00771C4C" w:rsidRDefault="000628E0" w:rsidP="00032156">
      <w:pPr>
        <w:spacing w:after="0" w:line="24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Высота 2300 – 2400 мм </w:t>
      </w:r>
    </w:p>
    <w:p w:rsidR="000628E0" w:rsidRPr="00771C4C" w:rsidRDefault="000628E0" w:rsidP="00032156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771C4C">
        <w:rPr>
          <w:rFonts w:ascii="Arial" w:hAnsi="Arial" w:cs="Arial"/>
        </w:rPr>
        <w:t>Несущий стальной каркас, сэндвич панели.</w:t>
      </w:r>
    </w:p>
    <w:p w:rsidR="000628E0" w:rsidRPr="00771C4C" w:rsidRDefault="000628E0" w:rsidP="00032156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71C4C">
        <w:rPr>
          <w:rFonts w:ascii="Arial" w:hAnsi="Arial" w:cs="Arial"/>
          <w:color w:val="000000"/>
          <w:sz w:val="22"/>
          <w:szCs w:val="22"/>
        </w:rPr>
        <w:t>Корпус – должен представлять несущий сварной каркас из квадратных труб размером с элементами жесткости, обеспечивающих прочность конструкции при такелажных работах.</w:t>
      </w:r>
    </w:p>
    <w:p w:rsidR="000628E0" w:rsidRPr="00771C4C" w:rsidRDefault="000628E0" w:rsidP="00032156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71C4C">
        <w:rPr>
          <w:rFonts w:ascii="Arial" w:hAnsi="Arial" w:cs="Arial"/>
          <w:color w:val="000000"/>
          <w:sz w:val="22"/>
          <w:szCs w:val="22"/>
        </w:rPr>
        <w:t xml:space="preserve">Обшивка должна быть выполнена из сэндвич-панелей толщиной 80 - 100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771C4C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771C4C">
        <w:rPr>
          <w:rFonts w:ascii="Arial" w:hAnsi="Arial" w:cs="Arial"/>
          <w:color w:val="000000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  предоставить сертификат пожарной безопасности. Общее сопротивление теплопередаче боковых стен должно быть 2, 26 – 2,5 кв.м.* град. С/Вт.</w:t>
      </w:r>
    </w:p>
    <w:p w:rsidR="000628E0" w:rsidRPr="00771C4C" w:rsidRDefault="000628E0" w:rsidP="00032156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71C4C">
        <w:rPr>
          <w:rFonts w:ascii="Arial" w:hAnsi="Arial" w:cs="Arial"/>
          <w:color w:val="000000"/>
          <w:sz w:val="22"/>
          <w:szCs w:val="22"/>
        </w:rPr>
        <w:t>Потолок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4,8 - 5 кПа(480 - 500 кг/кв.м.) и передвижение обслуживающего персонала.</w:t>
      </w:r>
      <w:r w:rsidR="00092EA9" w:rsidRPr="00771C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1C4C">
        <w:rPr>
          <w:rFonts w:ascii="Arial" w:hAnsi="Arial" w:cs="Arial"/>
          <w:color w:val="000000"/>
          <w:sz w:val="22"/>
          <w:szCs w:val="22"/>
        </w:rPr>
        <w:t xml:space="preserve">Промежутки между </w:t>
      </w:r>
      <w:proofErr w:type="spellStart"/>
      <w:r w:rsidRPr="00771C4C">
        <w:rPr>
          <w:rFonts w:ascii="Arial" w:hAnsi="Arial" w:cs="Arial"/>
          <w:color w:val="000000"/>
          <w:sz w:val="22"/>
          <w:szCs w:val="22"/>
        </w:rPr>
        <w:t>профнастилом</w:t>
      </w:r>
      <w:proofErr w:type="spellEnd"/>
      <w:r w:rsidRPr="00771C4C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4,0 – 4,5 кв.м.* град. С/Вт. </w:t>
      </w:r>
    </w:p>
    <w:p w:rsidR="000628E0" w:rsidRPr="00771C4C" w:rsidRDefault="000628E0" w:rsidP="00032156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71C4C">
        <w:rPr>
          <w:rFonts w:ascii="Arial" w:hAnsi="Arial" w:cs="Arial"/>
          <w:color w:val="000000"/>
          <w:sz w:val="22"/>
          <w:szCs w:val="22"/>
        </w:rPr>
        <w:t>Пол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4-5 мм. Общее сопротивление теплопередаче боковых стен контейнера должно быть</w:t>
      </w:r>
      <w:r w:rsidR="00092EA9" w:rsidRPr="00771C4C">
        <w:rPr>
          <w:rFonts w:ascii="Arial" w:hAnsi="Arial" w:cs="Arial"/>
          <w:color w:val="000000"/>
          <w:sz w:val="22"/>
          <w:szCs w:val="22"/>
        </w:rPr>
        <w:t xml:space="preserve"> 2,2 – 2,5 кв.м.* град. С/Вт.  </w:t>
      </w:r>
      <w:r w:rsidRPr="00771C4C">
        <w:rPr>
          <w:rFonts w:ascii="Arial" w:hAnsi="Arial" w:cs="Arial"/>
          <w:color w:val="000000"/>
          <w:sz w:val="22"/>
          <w:szCs w:val="22"/>
        </w:rPr>
        <w:t>Задняя торцевая стена должна быть съёмной. В контейнере должна быть предусмотрена дверь оснащенная замком.</w:t>
      </w:r>
      <w:r w:rsidR="00092EA9" w:rsidRPr="00771C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1C4C">
        <w:rPr>
          <w:rFonts w:ascii="Arial" w:hAnsi="Arial" w:cs="Arial"/>
          <w:color w:val="000000"/>
          <w:sz w:val="22"/>
          <w:szCs w:val="22"/>
        </w:rPr>
        <w:t xml:space="preserve">В боковой стене должно быть предусмотрено отверстие </w:t>
      </w:r>
      <w:r w:rsidRPr="00771C4C">
        <w:rPr>
          <w:rFonts w:ascii="Arial" w:hAnsi="Arial" w:cs="Arial"/>
          <w:color w:val="000000"/>
          <w:sz w:val="22"/>
          <w:szCs w:val="22"/>
        </w:rPr>
        <w:lastRenderedPageBreak/>
        <w:t>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0628E0" w:rsidRPr="00771C4C" w:rsidRDefault="000628E0" w:rsidP="00032156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71C4C">
        <w:rPr>
          <w:rFonts w:ascii="Arial" w:hAnsi="Arial" w:cs="Arial"/>
          <w:color w:val="000000"/>
          <w:sz w:val="22"/>
          <w:szCs w:val="22"/>
        </w:rPr>
        <w:t xml:space="preserve">Проемы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Зазоры и проходы между стенами и выступающими элементами станции должны составлять 0.7 – 0,9 метра. </w:t>
      </w:r>
    </w:p>
    <w:p w:rsidR="000628E0" w:rsidRPr="00771C4C" w:rsidRDefault="000628E0" w:rsidP="00032156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71C4C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Рама контейнера должна быть усилена,  изготовлены закладные устройства для монтажа и крепления </w:t>
      </w:r>
      <w:proofErr w:type="gramStart"/>
      <w:r w:rsidRPr="00771C4C">
        <w:rPr>
          <w:rFonts w:ascii="Arial" w:hAnsi="Arial" w:cs="Arial"/>
        </w:rPr>
        <w:t>дизель-генератора</w:t>
      </w:r>
      <w:proofErr w:type="gramEnd"/>
      <w:r w:rsidRPr="00771C4C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771C4C">
        <w:rPr>
          <w:rFonts w:ascii="Arial" w:hAnsi="Arial" w:cs="Arial"/>
        </w:rPr>
        <w:t>теплоизо</w:t>
      </w:r>
      <w:r w:rsidR="00092EA9" w:rsidRPr="00771C4C">
        <w:rPr>
          <w:rFonts w:ascii="Arial" w:hAnsi="Arial" w:cs="Arial"/>
        </w:rPr>
        <w:t>лированы</w:t>
      </w:r>
      <w:proofErr w:type="spellEnd"/>
      <w:r w:rsidR="00092EA9" w:rsidRPr="00771C4C">
        <w:rPr>
          <w:rFonts w:ascii="Arial" w:hAnsi="Arial" w:cs="Arial"/>
        </w:rPr>
        <w:t>.</w:t>
      </w:r>
      <w:r w:rsidRPr="00771C4C">
        <w:rPr>
          <w:rFonts w:ascii="Arial" w:hAnsi="Arial" w:cs="Arial"/>
        </w:rPr>
        <w:t xml:space="preserve"> Внутренняя электропроводка  должна быть выполнена  согласно ПУЭ.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 В  контейнере  должен быть установлен  распределительный  щиток  собственных  нужд.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Для  обеспечения  безопасной  эксплуатации  должны быть предусмотрены  система  </w:t>
      </w:r>
      <w:proofErr w:type="spellStart"/>
      <w:r w:rsidRPr="00771C4C">
        <w:rPr>
          <w:rFonts w:ascii="Arial" w:hAnsi="Arial" w:cs="Arial"/>
        </w:rPr>
        <w:t>охранно</w:t>
      </w:r>
      <w:proofErr w:type="spellEnd"/>
      <w:r w:rsidRPr="00771C4C">
        <w:rPr>
          <w:rFonts w:ascii="Arial" w:hAnsi="Arial" w:cs="Arial"/>
        </w:rPr>
        <w:t xml:space="preserve"> – пожарной  сигнализации  и  система  автоматического  порошкового пожаротушения.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proofErr w:type="gramStart"/>
      <w:r w:rsidRPr="00771C4C">
        <w:rPr>
          <w:rFonts w:ascii="Arial" w:hAnsi="Arial" w:cs="Arial"/>
        </w:rPr>
        <w:t xml:space="preserve">Отопление контейнера, не работающего ДЭА должно производится за счёт  закрепленных на стенах </w:t>
      </w:r>
      <w:proofErr w:type="spellStart"/>
      <w:r w:rsidRPr="00771C4C">
        <w:rPr>
          <w:rFonts w:ascii="Arial" w:hAnsi="Arial" w:cs="Arial"/>
        </w:rPr>
        <w:t>электроконвекторов</w:t>
      </w:r>
      <w:proofErr w:type="spellEnd"/>
      <w:r w:rsidRPr="00771C4C">
        <w:rPr>
          <w:rFonts w:ascii="Arial" w:hAnsi="Arial" w:cs="Arial"/>
        </w:rPr>
        <w:t xml:space="preserve">. </w:t>
      </w:r>
      <w:proofErr w:type="gramEnd"/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0628E0" w:rsidRPr="00771C4C" w:rsidRDefault="000628E0" w:rsidP="00032156">
      <w:pPr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0628E0" w:rsidRPr="00771C4C" w:rsidRDefault="000628E0" w:rsidP="00032156">
      <w:pPr>
        <w:pStyle w:val="a9"/>
        <w:rPr>
          <w:rFonts w:ascii="Arial" w:hAnsi="Arial" w:cs="Arial"/>
          <w:b w:val="0"/>
          <w:bCs/>
          <w:sz w:val="22"/>
          <w:szCs w:val="22"/>
        </w:rPr>
      </w:pPr>
      <w:r w:rsidRPr="00771C4C">
        <w:rPr>
          <w:rFonts w:ascii="Arial" w:hAnsi="Arial" w:cs="Arial"/>
          <w:b w:val="0"/>
          <w:bCs/>
          <w:sz w:val="22"/>
          <w:szCs w:val="22"/>
        </w:rPr>
        <w:t>В комплекте должны быть первичные средства пожаротушения</w:t>
      </w:r>
      <w:r w:rsidR="00092EA9" w:rsidRPr="00771C4C">
        <w:rPr>
          <w:rFonts w:ascii="Arial" w:hAnsi="Arial" w:cs="Arial"/>
          <w:b w:val="0"/>
          <w:bCs/>
          <w:sz w:val="22"/>
          <w:szCs w:val="22"/>
        </w:rPr>
        <w:t>,</w:t>
      </w:r>
      <w:r w:rsidRPr="00771C4C">
        <w:rPr>
          <w:rFonts w:ascii="Arial" w:hAnsi="Arial" w:cs="Arial"/>
          <w:b w:val="0"/>
          <w:bCs/>
          <w:sz w:val="22"/>
          <w:szCs w:val="22"/>
        </w:rPr>
        <w:t xml:space="preserve"> углекислотные огнетушители.</w:t>
      </w:r>
    </w:p>
    <w:p w:rsidR="000628E0" w:rsidRPr="00771C4C" w:rsidRDefault="000628E0" w:rsidP="00032156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Дизельная электростанция должна быть укомплектована системой проводного удаленного мониторинга, включающей в себя:</w:t>
      </w:r>
    </w:p>
    <w:p w:rsidR="000628E0" w:rsidRDefault="000628E0" w:rsidP="00032156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>С</w:t>
      </w:r>
      <w:r w:rsidR="00092EA9" w:rsidRPr="00771C4C">
        <w:rPr>
          <w:rFonts w:ascii="Arial" w:hAnsi="Arial" w:cs="Arial"/>
        </w:rPr>
        <w:t>енсорную панель управления с ЖК-</w:t>
      </w:r>
      <w:r w:rsidRPr="00771C4C">
        <w:rPr>
          <w:rFonts w:ascii="Arial" w:hAnsi="Arial" w:cs="Arial"/>
        </w:rPr>
        <w:t xml:space="preserve">экраном диагональю 7 - 9 дюймов, должно быть обеспечено наличие </w:t>
      </w:r>
      <w:r w:rsidRPr="00771C4C">
        <w:rPr>
          <w:rFonts w:ascii="Arial" w:hAnsi="Arial" w:cs="Arial"/>
          <w:lang w:val="en-US"/>
        </w:rPr>
        <w:t>USB</w:t>
      </w:r>
      <w:r w:rsidRPr="00771C4C">
        <w:rPr>
          <w:rFonts w:ascii="Arial" w:hAnsi="Arial" w:cs="Arial"/>
        </w:rPr>
        <w:t xml:space="preserve"> порта, питание 12 - 24</w:t>
      </w:r>
      <w:proofErr w:type="gramStart"/>
      <w:r w:rsidRPr="00771C4C">
        <w:rPr>
          <w:rFonts w:ascii="Arial" w:hAnsi="Arial" w:cs="Arial"/>
        </w:rPr>
        <w:t xml:space="preserve"> В</w:t>
      </w:r>
      <w:proofErr w:type="gramEnd"/>
      <w:r w:rsidRPr="00771C4C">
        <w:rPr>
          <w:rFonts w:ascii="Arial" w:hAnsi="Arial" w:cs="Arial"/>
        </w:rPr>
        <w:t>, должна быть предусмотрена возможность  встраивания в пост управления, обеспечен интерфейс на русском языке, должна быть предусмотрена возможность вывода текущих параметров сети, генератора, двигателя, возможность дистанционного ручного запуска и останова ДГ, подачи команд на управление силовым шкафом, возможность переключения режимов работы контроллера ДГ. Расстояние связи  1,2 – 1,5 км. Габаритные размеры панели управления 205 - 220х150 - 170х48 - 60 мм.</w:t>
      </w:r>
    </w:p>
    <w:p w:rsidR="004573E7" w:rsidRDefault="004573E7" w:rsidP="00032156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</w:rPr>
      </w:pPr>
    </w:p>
    <w:p w:rsidR="004573E7" w:rsidRPr="004573E7" w:rsidRDefault="004573E7" w:rsidP="004573E7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0628E0" w:rsidRPr="002E2038" w:rsidRDefault="000628E0" w:rsidP="00032156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2E2038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0628E0" w:rsidRPr="00771C4C" w:rsidRDefault="000628E0" w:rsidP="00032156">
      <w:pPr>
        <w:spacing w:after="0" w:line="0" w:lineRule="atLeast"/>
        <w:ind w:firstLine="360"/>
        <w:jc w:val="both"/>
        <w:rPr>
          <w:rFonts w:ascii="Arial" w:hAnsi="Arial" w:cs="Arial"/>
          <w:color w:val="000000"/>
          <w:spacing w:val="-2"/>
        </w:rPr>
      </w:pPr>
      <w:r w:rsidRPr="00771C4C">
        <w:rPr>
          <w:rFonts w:ascii="Arial" w:hAnsi="Arial" w:cs="Arial"/>
          <w:color w:val="000000"/>
          <w:spacing w:val="-8"/>
        </w:rPr>
        <w:t>Комплект</w:t>
      </w:r>
      <w:r w:rsidRPr="00771C4C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771C4C">
        <w:rPr>
          <w:rFonts w:ascii="Arial" w:hAnsi="Arial" w:cs="Arial"/>
          <w:color w:val="000000"/>
          <w:spacing w:val="-2"/>
        </w:rPr>
        <w:t>:</w:t>
      </w:r>
    </w:p>
    <w:p w:rsidR="000628E0" w:rsidRPr="00771C4C" w:rsidRDefault="000628E0" w:rsidP="00032156">
      <w:pPr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771C4C">
        <w:rPr>
          <w:rFonts w:ascii="Arial" w:hAnsi="Arial" w:cs="Arial"/>
        </w:rPr>
        <w:t>формуляр (паспорт);</w:t>
      </w:r>
    </w:p>
    <w:p w:rsidR="000628E0" w:rsidRPr="00771C4C" w:rsidRDefault="000628E0" w:rsidP="00032156">
      <w:pPr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771C4C">
        <w:rPr>
          <w:rFonts w:ascii="Arial" w:hAnsi="Arial" w:cs="Arial"/>
        </w:rPr>
        <w:t xml:space="preserve">техническое описание оборудования; </w:t>
      </w:r>
    </w:p>
    <w:p w:rsidR="000628E0" w:rsidRPr="00771C4C" w:rsidRDefault="000628E0" w:rsidP="00032156">
      <w:pPr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771C4C">
        <w:rPr>
          <w:rFonts w:ascii="Arial" w:hAnsi="Arial" w:cs="Arial"/>
        </w:rPr>
        <w:t>инструкции по эксплуатации двигателя и генератора;</w:t>
      </w:r>
    </w:p>
    <w:p w:rsidR="000628E0" w:rsidRPr="00771C4C" w:rsidRDefault="000628E0" w:rsidP="00032156">
      <w:pPr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771C4C">
        <w:rPr>
          <w:rFonts w:ascii="Arial" w:hAnsi="Arial" w:cs="Arial"/>
        </w:rPr>
        <w:t>регламент технического обслуживания;</w:t>
      </w:r>
    </w:p>
    <w:p w:rsidR="000628E0" w:rsidRPr="00771C4C" w:rsidRDefault="000628E0" w:rsidP="00032156">
      <w:pPr>
        <w:pStyle w:val="a4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color w:val="000000"/>
          <w:spacing w:val="-2"/>
        </w:rPr>
      </w:pPr>
      <w:r w:rsidRPr="00771C4C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771C4C">
        <w:rPr>
          <w:rFonts w:ascii="Arial" w:hAnsi="Arial" w:cs="Arial"/>
          <w:color w:val="000000"/>
          <w:spacing w:val="4"/>
        </w:rPr>
        <w:t>ДГУ</w:t>
      </w:r>
      <w:r w:rsidRPr="00771C4C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092EA9" w:rsidRPr="00771C4C" w:rsidRDefault="000628E0" w:rsidP="00032156">
      <w:pPr>
        <w:spacing w:after="0" w:line="0" w:lineRule="atLeast"/>
        <w:ind w:left="-142"/>
        <w:jc w:val="both"/>
        <w:rPr>
          <w:rFonts w:ascii="Arial" w:hAnsi="Arial" w:cs="Arial"/>
        </w:rPr>
      </w:pPr>
      <w:r w:rsidRPr="00771C4C">
        <w:rPr>
          <w:rFonts w:ascii="Arial" w:hAnsi="Arial" w:cs="Arial"/>
        </w:rPr>
        <w:t xml:space="preserve">Товар должен быть новым, не бывшим в употреблении, в ремонте, в том числе не </w:t>
      </w:r>
      <w:r w:rsidR="00092EA9" w:rsidRPr="00771C4C">
        <w:rPr>
          <w:rFonts w:ascii="Arial" w:hAnsi="Arial" w:cs="Arial"/>
        </w:rPr>
        <w:t>быть</w:t>
      </w:r>
      <w:r w:rsidRPr="00771C4C">
        <w:rPr>
          <w:rFonts w:ascii="Arial" w:hAnsi="Arial" w:cs="Arial"/>
        </w:rPr>
        <w:t xml:space="preserve"> восстановлен</w:t>
      </w:r>
      <w:r w:rsidR="00092EA9" w:rsidRPr="00771C4C">
        <w:rPr>
          <w:rFonts w:ascii="Arial" w:hAnsi="Arial" w:cs="Arial"/>
        </w:rPr>
        <w:t>ным</w:t>
      </w:r>
      <w:r w:rsidRPr="00771C4C">
        <w:rPr>
          <w:rFonts w:ascii="Arial" w:hAnsi="Arial" w:cs="Arial"/>
        </w:rPr>
        <w:t xml:space="preserve">, у товара не была осуществлена замена составных частей и не были восстановлены потребительские свойства. Товар должен быть выпущен не ранее </w:t>
      </w:r>
      <w:r w:rsidR="009D3666">
        <w:rPr>
          <w:rFonts w:ascii="Arial" w:hAnsi="Arial" w:cs="Arial"/>
        </w:rPr>
        <w:t>текущего года</w:t>
      </w:r>
      <w:r w:rsidRPr="00771C4C">
        <w:rPr>
          <w:rFonts w:ascii="Arial" w:hAnsi="Arial" w:cs="Arial"/>
        </w:rPr>
        <w:t>.</w:t>
      </w:r>
    </w:p>
    <w:p w:rsidR="00B9302D" w:rsidRPr="00032156" w:rsidRDefault="000628E0" w:rsidP="00032156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8"/>
        </w:rPr>
      </w:pPr>
      <w:r w:rsidRPr="00771C4C">
        <w:rPr>
          <w:rFonts w:ascii="Arial" w:hAnsi="Arial" w:cs="Arial"/>
          <w:color w:val="000000"/>
          <w:spacing w:val="-1"/>
        </w:rPr>
        <w:lastRenderedPageBreak/>
        <w:t xml:space="preserve">Материалы, смазки и рабочие жидкости, применяемые при эксплуатации </w:t>
      </w:r>
      <w:r w:rsidRPr="00771C4C">
        <w:rPr>
          <w:rFonts w:ascii="Arial" w:hAnsi="Arial" w:cs="Arial"/>
          <w:color w:val="000000"/>
          <w:spacing w:val="4"/>
        </w:rPr>
        <w:t>ДГУ</w:t>
      </w:r>
      <w:r w:rsidRPr="00771C4C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771C4C">
        <w:rPr>
          <w:rFonts w:ascii="Arial" w:hAnsi="Arial" w:cs="Arial"/>
          <w:color w:val="000000"/>
          <w:spacing w:val="4"/>
        </w:rPr>
        <w:t>ДГУ</w:t>
      </w:r>
      <w:r w:rsidRPr="00771C4C">
        <w:rPr>
          <w:rFonts w:ascii="Arial" w:hAnsi="Arial" w:cs="Arial"/>
          <w:color w:val="000000"/>
          <w:spacing w:val="-1"/>
        </w:rPr>
        <w:t>.</w:t>
      </w:r>
      <w:r w:rsidRPr="00771C4C">
        <w:rPr>
          <w:rFonts w:ascii="Arial" w:hAnsi="Arial" w:cs="Arial"/>
          <w:color w:val="000000"/>
          <w:spacing w:val="-8"/>
        </w:rPr>
        <w:t xml:space="preserve">    </w:t>
      </w:r>
    </w:p>
    <w:p w:rsidR="00771C4C" w:rsidRPr="00032156" w:rsidRDefault="00771C4C" w:rsidP="00092EA9">
      <w:pPr>
        <w:spacing w:after="0" w:line="0" w:lineRule="atLeast"/>
        <w:ind w:left="-142"/>
        <w:rPr>
          <w:rFonts w:ascii="Arial" w:hAnsi="Arial" w:cs="Arial"/>
        </w:rPr>
      </w:pPr>
    </w:p>
    <w:p w:rsidR="00B9302D" w:rsidRPr="00EA3991" w:rsidRDefault="00B9302D" w:rsidP="00EA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1675" cy="1479170"/>
            <wp:effectExtent l="19050" t="0" r="9525" b="0"/>
            <wp:docPr id="55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09" cy="148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1476375"/>
            <wp:effectExtent l="19050" t="0" r="0" b="0"/>
            <wp:docPr id="57" name="Рисунок 11" descr="F:\Торговый Дом ЭТРО\Реклама\Foto\МОНТАЖИ, отгрузки, ДГУ на объектах\АД100-3РБК РН-Уват Фото Тямкинское месторождение\половина 26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Торговый Дом ЭТРО\Реклама\Foto\МОНТАЖИ, отгрузки, ДГУ на объектах\АД100-3РБК РН-Уват Фото Тямкинское месторождение\половина 2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38" cy="148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9325" cy="1480058"/>
            <wp:effectExtent l="19050" t="0" r="9525" b="0"/>
            <wp:docPr id="58" name="Рисунок 5" descr="F:\Торговый Дом ЭТРО\Реклама\Foto\МОНТАЖИ, отгрузки, ДГУ на объектах\село Степановка, Максимкин Яр, Аэронавигация\CIMG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орговый Дом ЭТРО\Реклама\Foto\МОНТАЖИ, отгрузки, ДГУ на объектах\село Степановка, Максимкин Яр, Аэронавигация\CIMG56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23677" cy="148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57150</wp:posOffset>
            </wp:positionV>
            <wp:extent cx="5715000" cy="1447800"/>
            <wp:effectExtent l="19050" t="0" r="0" b="0"/>
            <wp:wrapNone/>
            <wp:docPr id="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Default="0080385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85F" w:rsidRPr="0015393D" w:rsidRDefault="0080385F" w:rsidP="0080385F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BC782E" w:rsidRDefault="008D2F0D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18.35pt;width:512.25pt;height:0;z-index:251659264" o:connectortype="straight" strokecolor="#365f91 [2404]" strokeweight="2pt">
            <v:stroke dashstyle="dash"/>
          </v:shape>
        </w:pict>
      </w:r>
    </w:p>
    <w:p w:rsidR="00BC782E" w:rsidRDefault="00BC782E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782E" w:rsidRPr="00D57C2E" w:rsidRDefault="00BC782E" w:rsidP="00BC782E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BC782E" w:rsidRPr="00952F0F" w:rsidRDefault="00BC782E" w:rsidP="00BC782E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BC782E" w:rsidRPr="00771549" w:rsidRDefault="00BC782E" w:rsidP="00BC782E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BC782E" w:rsidRPr="00403401" w:rsidRDefault="00BC782E" w:rsidP="00BC782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BC782E" w:rsidRPr="00D57C2E" w:rsidRDefault="00BC782E" w:rsidP="00BC782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BC782E" w:rsidRPr="00D57C2E" w:rsidRDefault="00BC782E" w:rsidP="00BC782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BC782E" w:rsidRPr="00771549" w:rsidRDefault="00BC782E" w:rsidP="00BC782E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BC782E" w:rsidRPr="00403401" w:rsidRDefault="00BC782E" w:rsidP="00BC782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BC782E" w:rsidRPr="00403401" w:rsidRDefault="00BC782E" w:rsidP="00BC782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BC782E" w:rsidRPr="001A371B" w:rsidRDefault="00BC782E" w:rsidP="00BC782E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BC782E" w:rsidRPr="001A371B" w:rsidRDefault="00BC782E" w:rsidP="00BC782E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BC782E" w:rsidRPr="00D57C2E" w:rsidRDefault="00BC782E" w:rsidP="00BC782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BC782E" w:rsidRDefault="00BC782E" w:rsidP="00BC782E">
      <w:pPr>
        <w:jc w:val="both"/>
        <w:rPr>
          <w:rFonts w:ascii="Arial" w:hAnsi="Arial" w:cs="Arial"/>
          <w:sz w:val="28"/>
          <w:szCs w:val="28"/>
        </w:rPr>
      </w:pPr>
    </w:p>
    <w:p w:rsidR="00BC782E" w:rsidRPr="00403401" w:rsidRDefault="00BC782E" w:rsidP="00BC782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BC782E" w:rsidRPr="0094508F" w:rsidRDefault="00BC782E" w:rsidP="00BC782E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BC782E" w:rsidRPr="0094508F" w:rsidRDefault="00BC782E" w:rsidP="00BC782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BC782E" w:rsidRPr="00D57C2E" w:rsidRDefault="00BC782E" w:rsidP="00BC782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BC782E" w:rsidRPr="00DE0F56" w:rsidRDefault="00BC782E" w:rsidP="00BC782E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BC782E" w:rsidRPr="00403401" w:rsidRDefault="00BC782E" w:rsidP="00BC782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BC782E" w:rsidRPr="001A371B" w:rsidRDefault="00BC782E" w:rsidP="00833839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EE10DE" w:rsidRPr="00403401" w:rsidRDefault="00BC782E" w:rsidP="00EE10D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EE10DE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EE10DE" w:rsidRPr="001A371B" w:rsidRDefault="00EE10DE" w:rsidP="00EE10DE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EE10DE" w:rsidRDefault="00EE10DE" w:rsidP="00EE10DE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EE10DE" w:rsidRPr="001A371B" w:rsidRDefault="00EE10DE" w:rsidP="00EE10DE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E10DE" w:rsidRPr="001A371B" w:rsidRDefault="00EE10DE" w:rsidP="00EE10DE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BC782E" w:rsidRDefault="00BC782E" w:rsidP="00EE10D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782E" w:rsidRPr="00CF14A0" w:rsidRDefault="008D2F0D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1.5pt;margin-top:4.7pt;width:512.25pt;height:0;z-index:251660288" o:connectortype="straight" strokecolor="#365f91 [2404]" strokeweight="2pt">
            <v:stroke dashstyle="dash"/>
          </v:shape>
        </w:pict>
      </w:r>
    </w:p>
    <w:sectPr w:rsidR="00BC782E" w:rsidRPr="00CF14A0" w:rsidSect="006D590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D8" w:rsidRDefault="00EC1CD8" w:rsidP="006D5908">
      <w:pPr>
        <w:spacing w:after="0" w:line="240" w:lineRule="auto"/>
      </w:pPr>
      <w:r>
        <w:separator/>
      </w:r>
    </w:p>
  </w:endnote>
  <w:endnote w:type="continuationSeparator" w:id="0">
    <w:p w:rsidR="00EC1CD8" w:rsidRDefault="00EC1CD8" w:rsidP="006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39" w:rsidRDefault="0083383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08" w:rsidRPr="00AC5FA9" w:rsidRDefault="006D5908" w:rsidP="006D5908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6D5908" w:rsidRPr="00AC5FA9" w:rsidTr="00C90BE5">
      <w:tc>
        <w:tcPr>
          <w:tcW w:w="4679" w:type="dxa"/>
        </w:tcPr>
        <w:p w:rsidR="006D5908" w:rsidRPr="00AC5FA9" w:rsidRDefault="006D5908" w:rsidP="006D5908">
          <w:pPr>
            <w:numPr>
              <w:ilvl w:val="0"/>
              <w:numId w:val="11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6D5908" w:rsidRPr="00AC5FA9" w:rsidRDefault="006D5908" w:rsidP="006D5908">
          <w:pPr>
            <w:numPr>
              <w:ilvl w:val="0"/>
              <w:numId w:val="11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6D5908" w:rsidRPr="00AC5FA9" w:rsidTr="00C90BE5">
      <w:tc>
        <w:tcPr>
          <w:tcW w:w="4679" w:type="dxa"/>
        </w:tcPr>
        <w:p w:rsidR="006D5908" w:rsidRPr="00AC5FA9" w:rsidRDefault="006D5908" w:rsidP="006D5908">
          <w:pPr>
            <w:numPr>
              <w:ilvl w:val="0"/>
              <w:numId w:val="11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6D5908" w:rsidRPr="00AC5FA9" w:rsidRDefault="006D5908" w:rsidP="006D5908">
          <w:pPr>
            <w:numPr>
              <w:ilvl w:val="0"/>
              <w:numId w:val="11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6D5908" w:rsidRDefault="006D590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39" w:rsidRDefault="0083383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D8" w:rsidRDefault="00EC1CD8" w:rsidP="006D5908">
      <w:pPr>
        <w:spacing w:after="0" w:line="240" w:lineRule="auto"/>
      </w:pPr>
      <w:r>
        <w:separator/>
      </w:r>
    </w:p>
  </w:footnote>
  <w:footnote w:type="continuationSeparator" w:id="0">
    <w:p w:rsidR="00EC1CD8" w:rsidRDefault="00EC1CD8" w:rsidP="006D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39" w:rsidRDefault="0083383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39" w:rsidRDefault="0083383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39" w:rsidRDefault="008338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2508D"/>
    <w:multiLevelType w:val="hybridMultilevel"/>
    <w:tmpl w:val="D826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C387E"/>
    <w:multiLevelType w:val="hybridMultilevel"/>
    <w:tmpl w:val="EE3648D6"/>
    <w:lvl w:ilvl="0" w:tplc="386039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F19B9"/>
    <w:multiLevelType w:val="hybridMultilevel"/>
    <w:tmpl w:val="F32EB13A"/>
    <w:lvl w:ilvl="0" w:tplc="3860398A">
      <w:start w:val="1"/>
      <w:numFmt w:val="bullet"/>
      <w:lvlText w:val="-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76957387"/>
    <w:multiLevelType w:val="hybridMultilevel"/>
    <w:tmpl w:val="C53C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32156"/>
    <w:rsid w:val="000628E0"/>
    <w:rsid w:val="000769DB"/>
    <w:rsid w:val="00092EA9"/>
    <w:rsid w:val="000B0A54"/>
    <w:rsid w:val="000E3DAE"/>
    <w:rsid w:val="0010104D"/>
    <w:rsid w:val="0017574B"/>
    <w:rsid w:val="001A3A53"/>
    <w:rsid w:val="0020027D"/>
    <w:rsid w:val="002242BA"/>
    <w:rsid w:val="002647C8"/>
    <w:rsid w:val="002C2153"/>
    <w:rsid w:val="002E2038"/>
    <w:rsid w:val="003008D7"/>
    <w:rsid w:val="00350DBF"/>
    <w:rsid w:val="00371CDE"/>
    <w:rsid w:val="00386752"/>
    <w:rsid w:val="00425D72"/>
    <w:rsid w:val="004573E7"/>
    <w:rsid w:val="0048563C"/>
    <w:rsid w:val="004E5716"/>
    <w:rsid w:val="005035E1"/>
    <w:rsid w:val="00540F90"/>
    <w:rsid w:val="005728DF"/>
    <w:rsid w:val="00577B87"/>
    <w:rsid w:val="005E2EBB"/>
    <w:rsid w:val="005F5B2F"/>
    <w:rsid w:val="00602D81"/>
    <w:rsid w:val="00644981"/>
    <w:rsid w:val="006D5908"/>
    <w:rsid w:val="00762DC8"/>
    <w:rsid w:val="00771C4C"/>
    <w:rsid w:val="007745CE"/>
    <w:rsid w:val="00801737"/>
    <w:rsid w:val="0080385F"/>
    <w:rsid w:val="00814212"/>
    <w:rsid w:val="00833839"/>
    <w:rsid w:val="008D2F0D"/>
    <w:rsid w:val="0092172C"/>
    <w:rsid w:val="00927A2A"/>
    <w:rsid w:val="00990F12"/>
    <w:rsid w:val="009D3666"/>
    <w:rsid w:val="00A22732"/>
    <w:rsid w:val="00A7643C"/>
    <w:rsid w:val="00AE7272"/>
    <w:rsid w:val="00AF7F8E"/>
    <w:rsid w:val="00B01C7C"/>
    <w:rsid w:val="00B028AF"/>
    <w:rsid w:val="00B056B3"/>
    <w:rsid w:val="00B9302D"/>
    <w:rsid w:val="00BC782E"/>
    <w:rsid w:val="00BD1EBC"/>
    <w:rsid w:val="00BE4A64"/>
    <w:rsid w:val="00BF7866"/>
    <w:rsid w:val="00C45DB2"/>
    <w:rsid w:val="00C50ADE"/>
    <w:rsid w:val="00C54EFE"/>
    <w:rsid w:val="00CF0B47"/>
    <w:rsid w:val="00CF14A0"/>
    <w:rsid w:val="00D50EB7"/>
    <w:rsid w:val="00D6743F"/>
    <w:rsid w:val="00E33D7D"/>
    <w:rsid w:val="00E773BC"/>
    <w:rsid w:val="00EA3991"/>
    <w:rsid w:val="00EC1CD8"/>
    <w:rsid w:val="00ED4908"/>
    <w:rsid w:val="00EE10DE"/>
    <w:rsid w:val="00F120A1"/>
    <w:rsid w:val="00F62C45"/>
    <w:rsid w:val="00F65242"/>
    <w:rsid w:val="00FB4AAE"/>
    <w:rsid w:val="00FE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A39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обычная"/>
    <w:basedOn w:val="a"/>
    <w:uiPriority w:val="99"/>
    <w:semiHidden/>
    <w:rsid w:val="000628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0628E0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uiPriority w:val="99"/>
    <w:rsid w:val="000628E0"/>
    <w:rPr>
      <w:rFonts w:ascii="Times New Roman" w:hAnsi="Times New Roman" w:cs="Times New Roman" w:hint="default"/>
      <w:b/>
      <w:bCs/>
      <w:i/>
      <w:iCs/>
      <w:smallCaps/>
      <w:spacing w:val="40"/>
      <w:sz w:val="24"/>
      <w:szCs w:val="24"/>
    </w:rPr>
  </w:style>
  <w:style w:type="character" w:customStyle="1" w:styleId="FontStyle36">
    <w:name w:val="Font Style36"/>
    <w:basedOn w:val="a0"/>
    <w:uiPriority w:val="99"/>
    <w:rsid w:val="000628E0"/>
    <w:rPr>
      <w:rFonts w:ascii="Times New Roman" w:hAnsi="Times New Roman" w:cs="Times New Roman" w:hint="default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D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5908"/>
  </w:style>
  <w:style w:type="paragraph" w:styleId="ac">
    <w:name w:val="footer"/>
    <w:basedOn w:val="a"/>
    <w:link w:val="ad"/>
    <w:uiPriority w:val="99"/>
    <w:unhideWhenUsed/>
    <w:rsid w:val="006D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5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dyakonov@eag.su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td.eag.su/catalog/dizelnye-generatory/dizel-generatory-50-kvt/" TargetMode="External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50-kvt-v-konteiner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B60FB-63EA-4408-B897-7431EA26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дизельного генератора АД 50-Т400-2РБК</vt:lpstr>
    </vt:vector>
  </TitlesOfParts>
  <Company>Microsoft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дизельного генератора АД 50-Т400-2РБК</dc:title>
  <dc:subject>Техническое задание на поставку АД 50-Т400-2РБК</dc:subject>
  <dc:creator>ООО "Торговый Дом Электроагрегат"</dc:creator>
  <cp:keywords/>
  <dc:description/>
  <cp:lastModifiedBy>Skynet</cp:lastModifiedBy>
  <cp:revision>26</cp:revision>
  <dcterms:created xsi:type="dcterms:W3CDTF">2014-09-18T06:05:00Z</dcterms:created>
  <dcterms:modified xsi:type="dcterms:W3CDTF">2022-11-15T13:43:00Z</dcterms:modified>
</cp:coreProperties>
</file>